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17" w:rsidRDefault="00C71917" w:rsidP="00C71917">
      <w:pPr>
        <w:shd w:val="clear" w:color="auto" w:fill="E6E6E6"/>
        <w:spacing w:before="120" w:after="120" w:line="240" w:lineRule="auto"/>
        <w:ind w:left="120" w:right="120"/>
        <w:jc w:val="both"/>
        <w:outlineLvl w:val="4"/>
        <w:rPr>
          <w:rFonts w:ascii="Calibri" w:eastAsia="Times New Roman" w:hAnsi="Calibri" w:cs="Calibri"/>
          <w:b/>
          <w:bCs/>
          <w:caps/>
          <w:color w:val="000000"/>
          <w:sz w:val="24"/>
          <w:szCs w:val="24"/>
          <w:lang w:eastAsia="pt-BR"/>
        </w:rPr>
      </w:pPr>
      <w:r>
        <w:rPr>
          <w:rFonts w:ascii="Calibri" w:eastAsia="Times New Roman" w:hAnsi="Calibri" w:cs="Calibri"/>
          <w:b/>
          <w:bCs/>
          <w:caps/>
          <w:color w:val="000000"/>
          <w:sz w:val="24"/>
          <w:szCs w:val="24"/>
          <w:lang w:eastAsia="pt-BR"/>
        </w:rPr>
        <w:t>Processo 6019.2023/0002751-5</w:t>
      </w:r>
    </w:p>
    <w:p w:rsidR="00C71917" w:rsidRDefault="00DA1607" w:rsidP="00C71917">
      <w:pPr>
        <w:shd w:val="clear" w:color="auto" w:fill="E6E6E6"/>
        <w:spacing w:before="120" w:after="120" w:line="240" w:lineRule="auto"/>
        <w:ind w:left="120" w:right="120"/>
        <w:jc w:val="both"/>
        <w:outlineLvl w:val="4"/>
        <w:rPr>
          <w:rFonts w:ascii="Calibri" w:eastAsia="Times New Roman" w:hAnsi="Calibri" w:cs="Calibri"/>
          <w:b/>
          <w:bCs/>
          <w:caps/>
          <w:color w:val="000000"/>
          <w:sz w:val="24"/>
          <w:szCs w:val="24"/>
          <w:lang w:eastAsia="pt-BR"/>
        </w:rPr>
      </w:pPr>
      <w:r>
        <w:rPr>
          <w:rFonts w:ascii="Calibri" w:eastAsia="Times New Roman" w:hAnsi="Calibri" w:cs="Calibri"/>
          <w:b/>
          <w:bCs/>
          <w:caps/>
          <w:color w:val="000000"/>
          <w:sz w:val="24"/>
          <w:szCs w:val="24"/>
          <w:lang w:eastAsia="pt-BR"/>
        </w:rPr>
        <w:t xml:space="preserve">DOC 25/09/25 </w:t>
      </w:r>
      <w:proofErr w:type="spellStart"/>
      <w:r>
        <w:rPr>
          <w:rFonts w:ascii="Calibri" w:eastAsia="Times New Roman" w:hAnsi="Calibri" w:cs="Calibri"/>
          <w:b/>
          <w:bCs/>
          <w:caps/>
          <w:color w:val="000000"/>
          <w:sz w:val="24"/>
          <w:szCs w:val="24"/>
          <w:lang w:eastAsia="pt-BR"/>
        </w:rPr>
        <w:t>´PÁGINA</w:t>
      </w:r>
      <w:proofErr w:type="spellEnd"/>
      <w:r>
        <w:rPr>
          <w:rFonts w:ascii="Calibri" w:eastAsia="Times New Roman" w:hAnsi="Calibri" w:cs="Calibri"/>
          <w:b/>
          <w:bCs/>
          <w:caps/>
          <w:color w:val="000000"/>
          <w:sz w:val="24"/>
          <w:szCs w:val="24"/>
          <w:lang w:eastAsia="pt-BR"/>
        </w:rPr>
        <w:t xml:space="preserve"> 235</w:t>
      </w:r>
    </w:p>
    <w:p w:rsidR="00C71917" w:rsidRPr="00C71917" w:rsidRDefault="00C71917" w:rsidP="00C71917">
      <w:pPr>
        <w:shd w:val="clear" w:color="auto" w:fill="E6E6E6"/>
        <w:spacing w:before="120" w:after="120" w:line="240" w:lineRule="auto"/>
        <w:ind w:left="120" w:right="120"/>
        <w:jc w:val="both"/>
        <w:outlineLvl w:val="4"/>
        <w:rPr>
          <w:rFonts w:ascii="Calibri" w:eastAsia="Times New Roman" w:hAnsi="Calibri" w:cs="Calibri"/>
          <w:b/>
          <w:bCs/>
          <w:caps/>
          <w:color w:val="000000"/>
          <w:sz w:val="24"/>
          <w:szCs w:val="24"/>
          <w:lang w:eastAsia="pt-BR"/>
        </w:rPr>
      </w:pPr>
      <w:r w:rsidRPr="00C71917">
        <w:rPr>
          <w:rFonts w:ascii="Calibri" w:eastAsia="Times New Roman" w:hAnsi="Calibri" w:cs="Calibri"/>
          <w:b/>
          <w:bCs/>
          <w:caps/>
          <w:color w:val="000000"/>
          <w:sz w:val="24"/>
          <w:szCs w:val="24"/>
          <w:lang w:eastAsia="pt-BR"/>
        </w:rPr>
        <w:t>DADOS DA LICITAÇÃO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Número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color w:val="000000"/>
          <w:sz w:val="27"/>
          <w:szCs w:val="27"/>
          <w:lang w:eastAsia="pt-BR"/>
        </w:rPr>
        <w:t>004/SEME/2023</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Registro de preço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color w:val="000000"/>
          <w:sz w:val="27"/>
          <w:szCs w:val="27"/>
          <w:lang w:eastAsia="pt-BR"/>
        </w:rPr>
        <w:t>Não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Tipo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color w:val="000000"/>
          <w:sz w:val="27"/>
          <w:szCs w:val="27"/>
          <w:lang w:eastAsia="pt-BR"/>
        </w:rPr>
        <w:t>Menor preço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Natureza</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color w:val="000000"/>
          <w:sz w:val="27"/>
          <w:szCs w:val="27"/>
          <w:lang w:eastAsia="pt-BR"/>
        </w:rPr>
        <w:t>Serviços de engenharia</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Descrição da natureza</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color w:val="000000"/>
          <w:sz w:val="27"/>
          <w:szCs w:val="27"/>
          <w:lang w:eastAsia="pt-BR"/>
        </w:rPr>
        <w:t>Revitalização de espaço público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Objeto da licitação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color w:val="000000"/>
          <w:sz w:val="27"/>
          <w:szCs w:val="27"/>
          <w:lang w:eastAsia="pt-BR"/>
        </w:rPr>
        <w:t>CONTRATAÇÃO DE EMPRESA ESPECIALIZADA DE ENGENHARIA PARA REVITALIZAÇÃO DE ESPAÇO PÚBLICO COM IMPLANTAÇÃO DE GRAMADO SINTÉTICO NO CENTRO ESPORTIVO MUNICIPAL BRIGADEIRO EDUARDO GOMES, LOCALIZADO NA RUA APUCARANA, 233 - TATUAPÉ - SÃO PAULO - SP - CEP: 03111-000</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Processo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color w:val="000000"/>
          <w:sz w:val="27"/>
          <w:szCs w:val="27"/>
          <w:lang w:eastAsia="pt-BR"/>
        </w:rPr>
        <w:t>6019.2023/0002751-5</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Local de execução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color w:val="000000"/>
          <w:sz w:val="27"/>
          <w:szCs w:val="27"/>
          <w:lang w:eastAsia="pt-BR"/>
        </w:rPr>
        <w:t>São Paulo - SP</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Data do edital</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color w:val="000000"/>
          <w:sz w:val="27"/>
          <w:szCs w:val="27"/>
          <w:lang w:eastAsia="pt-BR"/>
        </w:rPr>
        <w:t>25/09/2023</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lastRenderedPageBreak/>
        <w:t>Hora do edital</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proofErr w:type="gramStart"/>
      <w:r w:rsidRPr="00C71917">
        <w:rPr>
          <w:rFonts w:ascii="Times New Roman" w:eastAsia="Times New Roman" w:hAnsi="Times New Roman" w:cs="Times New Roman"/>
          <w:color w:val="000000"/>
          <w:sz w:val="27"/>
          <w:szCs w:val="27"/>
          <w:lang w:eastAsia="pt-BR"/>
        </w:rPr>
        <w:t>08:00</w:t>
      </w:r>
      <w:proofErr w:type="gramEnd"/>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Data da proposta</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color w:val="000000"/>
          <w:sz w:val="27"/>
          <w:szCs w:val="27"/>
          <w:lang w:eastAsia="pt-BR"/>
        </w:rPr>
        <w:t>16/10/2023</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Hora da proposta</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proofErr w:type="gramStart"/>
      <w:r w:rsidRPr="00C71917">
        <w:rPr>
          <w:rFonts w:ascii="Times New Roman" w:eastAsia="Times New Roman" w:hAnsi="Times New Roman" w:cs="Times New Roman"/>
          <w:color w:val="000000"/>
          <w:sz w:val="27"/>
          <w:szCs w:val="27"/>
          <w:lang w:eastAsia="pt-BR"/>
        </w:rPr>
        <w:t>10:00</w:t>
      </w:r>
      <w:proofErr w:type="gramEnd"/>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Data da abertura</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color w:val="000000"/>
          <w:sz w:val="27"/>
          <w:szCs w:val="27"/>
          <w:lang w:eastAsia="pt-BR"/>
        </w:rPr>
        <w:t>16/10/2023</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Hora da abertura</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proofErr w:type="gramStart"/>
      <w:r w:rsidRPr="00C71917">
        <w:rPr>
          <w:rFonts w:ascii="Times New Roman" w:eastAsia="Times New Roman" w:hAnsi="Times New Roman" w:cs="Times New Roman"/>
          <w:color w:val="000000"/>
          <w:sz w:val="27"/>
          <w:szCs w:val="27"/>
          <w:lang w:eastAsia="pt-BR"/>
        </w:rPr>
        <w:t>10:30</w:t>
      </w:r>
      <w:proofErr w:type="gramEnd"/>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Data de Publicação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color w:val="000000"/>
          <w:sz w:val="27"/>
          <w:szCs w:val="27"/>
          <w:lang w:eastAsia="pt-BR"/>
        </w:rPr>
        <w:t>25/09/2023</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Texto do despacho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proofErr w:type="gramStart"/>
      <w:r w:rsidRPr="00C71917">
        <w:rPr>
          <w:rFonts w:ascii="Times New Roman" w:eastAsia="Times New Roman" w:hAnsi="Times New Roman" w:cs="Times New Roman"/>
          <w:color w:val="000000"/>
          <w:sz w:val="27"/>
          <w:szCs w:val="27"/>
          <w:lang w:eastAsia="pt-BR"/>
        </w:rPr>
        <w:t>Processo SEI</w:t>
      </w:r>
      <w:proofErr w:type="gramEnd"/>
      <w:r w:rsidRPr="00C71917">
        <w:rPr>
          <w:rFonts w:ascii="Times New Roman" w:eastAsia="Times New Roman" w:hAnsi="Times New Roman" w:cs="Times New Roman"/>
          <w:color w:val="000000"/>
          <w:sz w:val="27"/>
          <w:szCs w:val="27"/>
          <w:lang w:eastAsia="pt-BR"/>
        </w:rPr>
        <w:t xml:space="preserve"> n. 6019.2023/0002751-5 I - DESPACHO:1. À vista dos elementos que instruem o presente, em especial a requisição de serviço (087866923), especificação técnica (087868742), projeto básico (087867655 087867770 087867873), planilha orçamentária (087868284), cronograma físico-financeiro (087868597), manifestações de SEME/DGEE/DESM (087869387) e o parecer da Assessoria Jurídica desta Pasta (089151928), com fulcro na delegação de competência contida na Portaria n. 001/SEME-G/2020, AUTORIZO a abertura de procedimento licitatório na modalidade de Concorrência, visando </w:t>
      </w:r>
      <w:proofErr w:type="gramStart"/>
      <w:r w:rsidRPr="00C71917">
        <w:rPr>
          <w:rFonts w:ascii="Times New Roman" w:eastAsia="Times New Roman" w:hAnsi="Times New Roman" w:cs="Times New Roman"/>
          <w:color w:val="000000"/>
          <w:sz w:val="27"/>
          <w:szCs w:val="27"/>
          <w:lang w:eastAsia="pt-BR"/>
        </w:rPr>
        <w:t>a</w:t>
      </w:r>
      <w:proofErr w:type="gramEnd"/>
      <w:r w:rsidRPr="00C71917">
        <w:rPr>
          <w:rFonts w:ascii="Times New Roman" w:eastAsia="Times New Roman" w:hAnsi="Times New Roman" w:cs="Times New Roman"/>
          <w:color w:val="000000"/>
          <w:sz w:val="27"/>
          <w:szCs w:val="27"/>
          <w:lang w:eastAsia="pt-BR"/>
        </w:rPr>
        <w:t xml:space="preserve"> contratação de empresa especializada de engenharia para revitalização de espaço público com implantação de gramado sintético no Centro Esportivo Municipal Brigadeiro Eduardo Gomes, localizado na Rua Apucarana, 233, Tatuapé, São Paulo - SP, CEP 03111-000, nos termos do Edital nº 004/SEME/2023 (090522946), onerando a dotação nº 19.10.27.812.3017.3.512.4.4.90.39.00.00.1.500.9001.1 do orçamento vigente, conforme Nota de Reserva nº 58.519/2023 (088942503), nos termos da Lei Municipal nº 13.278/2002, Lei Federal nº 8.666/1993 e demais normas que regem a matéria. II - PROVIDÊNCIAS </w:t>
      </w:r>
      <w:proofErr w:type="gramStart"/>
      <w:r w:rsidRPr="00C71917">
        <w:rPr>
          <w:rFonts w:ascii="Times New Roman" w:eastAsia="Times New Roman" w:hAnsi="Times New Roman" w:cs="Times New Roman"/>
          <w:color w:val="000000"/>
          <w:sz w:val="27"/>
          <w:szCs w:val="27"/>
          <w:lang w:eastAsia="pt-BR"/>
        </w:rPr>
        <w:t>POSTERIORES:</w:t>
      </w:r>
      <w:proofErr w:type="gramEnd"/>
      <w:r w:rsidRPr="00C71917">
        <w:rPr>
          <w:rFonts w:ascii="Times New Roman" w:eastAsia="Times New Roman" w:hAnsi="Times New Roman" w:cs="Times New Roman"/>
          <w:color w:val="000000"/>
          <w:sz w:val="27"/>
          <w:szCs w:val="27"/>
          <w:lang w:eastAsia="pt-BR"/>
        </w:rPr>
        <w:t xml:space="preserve">1. Publique-se no Diário Oficial da Cidade, em jornal de grande circulação e </w:t>
      </w:r>
      <w:r w:rsidRPr="00C71917">
        <w:rPr>
          <w:rFonts w:ascii="Times New Roman" w:eastAsia="Times New Roman" w:hAnsi="Times New Roman" w:cs="Times New Roman"/>
          <w:color w:val="000000"/>
          <w:sz w:val="27"/>
          <w:szCs w:val="27"/>
          <w:lang w:eastAsia="pt-BR"/>
        </w:rPr>
        <w:lastRenderedPageBreak/>
        <w:t xml:space="preserve">no site da </w:t>
      </w:r>
      <w:proofErr w:type="gramStart"/>
      <w:r w:rsidRPr="00C71917">
        <w:rPr>
          <w:rFonts w:ascii="Times New Roman" w:eastAsia="Times New Roman" w:hAnsi="Times New Roman" w:cs="Times New Roman"/>
          <w:color w:val="000000"/>
          <w:sz w:val="27"/>
          <w:szCs w:val="27"/>
          <w:lang w:eastAsia="pt-BR"/>
        </w:rPr>
        <w:t>SEME.</w:t>
      </w:r>
      <w:proofErr w:type="gramEnd"/>
      <w:r w:rsidRPr="00C71917">
        <w:rPr>
          <w:rFonts w:ascii="Times New Roman" w:eastAsia="Times New Roman" w:hAnsi="Times New Roman" w:cs="Times New Roman"/>
          <w:color w:val="000000"/>
          <w:sz w:val="27"/>
          <w:szCs w:val="27"/>
          <w:lang w:eastAsia="pt-BR"/>
        </w:rPr>
        <w:t>2. Conjuntamente, remeta-se à SEME/CAF/DCL/APE para medidas em prosseguimento.</w:t>
      </w:r>
    </w:p>
    <w:p w:rsidR="00C71917" w:rsidRPr="00C71917" w:rsidRDefault="00C71917"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C71917">
        <w:rPr>
          <w:rFonts w:ascii="Times New Roman" w:eastAsia="Times New Roman" w:hAnsi="Times New Roman" w:cs="Times New Roman"/>
          <w:b/>
          <w:bCs/>
          <w:color w:val="000000"/>
          <w:sz w:val="27"/>
          <w:lang w:eastAsia="pt-BR"/>
        </w:rPr>
        <w:t>Arquivo (</w:t>
      </w:r>
      <w:proofErr w:type="gramStart"/>
      <w:r w:rsidRPr="00C71917">
        <w:rPr>
          <w:rFonts w:ascii="Times New Roman" w:eastAsia="Times New Roman" w:hAnsi="Times New Roman" w:cs="Times New Roman"/>
          <w:b/>
          <w:bCs/>
          <w:color w:val="000000"/>
          <w:sz w:val="27"/>
          <w:lang w:eastAsia="pt-BR"/>
        </w:rPr>
        <w:t>Número do documento SEI</w:t>
      </w:r>
      <w:proofErr w:type="gramEnd"/>
      <w:r w:rsidRPr="00C71917">
        <w:rPr>
          <w:rFonts w:ascii="Times New Roman" w:eastAsia="Times New Roman" w:hAnsi="Times New Roman" w:cs="Times New Roman"/>
          <w:b/>
          <w:bCs/>
          <w:color w:val="000000"/>
          <w:sz w:val="27"/>
          <w:lang w:eastAsia="pt-BR"/>
        </w:rPr>
        <w:t>)</w:t>
      </w:r>
    </w:p>
    <w:p w:rsidR="00C71917" w:rsidRPr="00C71917" w:rsidRDefault="00E35306" w:rsidP="00C71917">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hyperlink r:id="rId4" w:tgtFrame="_blank" w:history="1">
        <w:r w:rsidR="00C71917" w:rsidRPr="00C71917">
          <w:rPr>
            <w:rFonts w:ascii="Times New Roman" w:eastAsia="Times New Roman" w:hAnsi="Times New Roman" w:cs="Times New Roman"/>
            <w:color w:val="0000FF"/>
            <w:sz w:val="27"/>
            <w:u w:val="single"/>
            <w:lang w:eastAsia="pt-BR"/>
          </w:rPr>
          <w:t>090522946</w:t>
        </w:r>
      </w:hyperlink>
    </w:p>
    <w:sectPr w:rsidR="00C71917" w:rsidRPr="00C71917" w:rsidSect="00073E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C71917"/>
    <w:rsid w:val="00073E44"/>
    <w:rsid w:val="00C71917"/>
    <w:rsid w:val="00DA1607"/>
    <w:rsid w:val="00E353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44"/>
  </w:style>
  <w:style w:type="paragraph" w:styleId="Ttulo5">
    <w:name w:val="heading 5"/>
    <w:basedOn w:val="Normal"/>
    <w:link w:val="Ttulo5Char"/>
    <w:uiPriority w:val="9"/>
    <w:qFormat/>
    <w:rsid w:val="00C71917"/>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C71917"/>
    <w:rPr>
      <w:rFonts w:ascii="Times New Roman" w:eastAsia="Times New Roman" w:hAnsi="Times New Roman" w:cs="Times New Roman"/>
      <w:b/>
      <w:bCs/>
      <w:sz w:val="20"/>
      <w:szCs w:val="20"/>
      <w:lang w:eastAsia="pt-BR"/>
    </w:rPr>
  </w:style>
  <w:style w:type="paragraph" w:styleId="NormalWeb">
    <w:name w:val="Normal (Web)"/>
    <w:basedOn w:val="Normal"/>
    <w:uiPriority w:val="99"/>
    <w:unhideWhenUsed/>
    <w:rsid w:val="00C719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71917"/>
    <w:rPr>
      <w:b/>
      <w:bCs/>
    </w:rPr>
  </w:style>
  <w:style w:type="character" w:styleId="Hyperlink">
    <w:name w:val="Hyperlink"/>
    <w:basedOn w:val="Fontepargpadro"/>
    <w:uiPriority w:val="99"/>
    <w:semiHidden/>
    <w:unhideWhenUsed/>
    <w:rsid w:val="00C71917"/>
    <w:rPr>
      <w:color w:val="0000FF"/>
      <w:u w:val="single"/>
    </w:rPr>
  </w:style>
</w:styles>
</file>

<file path=word/webSettings.xml><?xml version="1.0" encoding="utf-8"?>
<w:webSettings xmlns:r="http://schemas.openxmlformats.org/officeDocument/2006/relationships" xmlns:w="http://schemas.openxmlformats.org/wordprocessingml/2006/main">
  <w:divs>
    <w:div w:id="2035036376">
      <w:bodyDiv w:val="1"/>
      <w:marLeft w:val="0"/>
      <w:marRight w:val="0"/>
      <w:marTop w:val="0"/>
      <w:marBottom w:val="0"/>
      <w:divBdr>
        <w:top w:val="none" w:sz="0" w:space="0" w:color="auto"/>
        <w:left w:val="none" w:sz="0" w:space="0" w:color="auto"/>
        <w:bottom w:val="none" w:sz="0" w:space="0" w:color="auto"/>
        <w:right w:val="none" w:sz="0" w:space="0" w:color="auto"/>
      </w:divBdr>
      <w:divsChild>
        <w:div w:id="1354109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i.prefeitura.sp.gov.br/sei/controlador.php?acao=protocolo_visualizar&amp;id_protocolo=96708224&amp;id_procedimento_atual=93787076&amp;infra_sistema=100000100&amp;infra_unidade_atual=110001756&amp;infra_hash=35cca59a1a9d32c30688836c6fbeb39961615169fc6a0a139e675f16971fad79fce60ab0fc1c1f6dac1f6b070e8f0a0131768ebaabb3c8f0687c7251ab509d45018d6456ea619860d088d04d1a4825d2f0fa2049707db7b139f3a4b485158ab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400</Words>
  <Characters>2161</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d611525</dc:creator>
  <cp:lastModifiedBy>d611525</cp:lastModifiedBy>
  <cp:revision>2</cp:revision>
  <dcterms:created xsi:type="dcterms:W3CDTF">2023-09-25T11:46:00Z</dcterms:created>
  <dcterms:modified xsi:type="dcterms:W3CDTF">2023-09-25T12:38:00Z</dcterms:modified>
</cp:coreProperties>
</file>